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00" w:rsidRPr="00474F00" w:rsidRDefault="000A0F6A" w:rsidP="000A0F6A">
      <w:pPr>
        <w:rPr>
          <w:rFonts w:ascii="Arial" w:hAnsi="Arial" w:cs="Arial"/>
          <w:b/>
          <w:sz w:val="28"/>
          <w:szCs w:val="28"/>
          <w:u w:val="single"/>
        </w:rPr>
      </w:pPr>
      <w:r w:rsidRPr="00CA6ECE">
        <w:rPr>
          <w:rFonts w:ascii="Arial" w:hAnsi="Arial" w:cs="Arial"/>
          <w:b/>
          <w:sz w:val="28"/>
          <w:szCs w:val="28"/>
          <w:u w:val="single"/>
        </w:rPr>
        <w:t>Pracovní list</w:t>
      </w:r>
      <w:r w:rsidR="0042717F">
        <w:rPr>
          <w:rFonts w:ascii="Arial" w:hAnsi="Arial" w:cs="Arial"/>
          <w:b/>
          <w:sz w:val="28"/>
          <w:szCs w:val="28"/>
          <w:u w:val="single"/>
        </w:rPr>
        <w:t xml:space="preserve"> č. 5</w:t>
      </w:r>
      <w:r w:rsidRPr="00CA6ECE">
        <w:rPr>
          <w:rFonts w:ascii="Arial" w:hAnsi="Arial" w:cs="Arial"/>
          <w:b/>
          <w:sz w:val="28"/>
          <w:szCs w:val="28"/>
          <w:u w:val="single"/>
        </w:rPr>
        <w:t xml:space="preserve"> – Modul </w:t>
      </w:r>
      <w:r>
        <w:rPr>
          <w:rFonts w:ascii="Arial" w:hAnsi="Arial" w:cs="Arial"/>
          <w:b/>
          <w:sz w:val="28"/>
          <w:szCs w:val="28"/>
          <w:u w:val="single"/>
        </w:rPr>
        <w:t>2 HACCP pro maloobchodní prodejny</w:t>
      </w:r>
    </w:p>
    <w:p w:rsidR="00474F00" w:rsidRDefault="0038290E" w:rsidP="000A0F6A">
      <w:pPr>
        <w:rPr>
          <w:rFonts w:ascii="Arial" w:hAnsi="Arial" w:cs="Arial"/>
          <w:b/>
          <w:sz w:val="24"/>
          <w:szCs w:val="24"/>
        </w:rPr>
      </w:pPr>
      <w:r w:rsidRPr="0038290E">
        <w:rPr>
          <w:rFonts w:ascii="Arial" w:hAnsi="Arial" w:cs="Arial"/>
          <w:b/>
          <w:sz w:val="24"/>
          <w:szCs w:val="24"/>
          <w:u w:val="single"/>
        </w:rPr>
        <w:t>Úkol:</w:t>
      </w:r>
      <w:r>
        <w:rPr>
          <w:rFonts w:ascii="Arial" w:hAnsi="Arial" w:cs="Arial"/>
          <w:b/>
          <w:sz w:val="24"/>
          <w:szCs w:val="24"/>
        </w:rPr>
        <w:tab/>
      </w:r>
      <w:r w:rsidR="00474F00">
        <w:rPr>
          <w:rFonts w:ascii="Arial" w:hAnsi="Arial" w:cs="Arial"/>
          <w:b/>
          <w:sz w:val="24"/>
          <w:szCs w:val="24"/>
        </w:rPr>
        <w:t>V následující tabulce doplňte chybějící výrazy.</w:t>
      </w:r>
    </w:p>
    <w:p w:rsidR="0038290E" w:rsidRPr="0038290E" w:rsidRDefault="0038290E" w:rsidP="000A0F6A">
      <w:pPr>
        <w:rPr>
          <w:rFonts w:ascii="Arial" w:hAnsi="Arial" w:cs="Arial"/>
          <w:b/>
          <w:sz w:val="16"/>
          <w:szCs w:val="16"/>
        </w:rPr>
      </w:pPr>
    </w:p>
    <w:p w:rsidR="00474F00" w:rsidRPr="00474F00" w:rsidRDefault="00474F00" w:rsidP="000A0F6A">
      <w:pPr>
        <w:rPr>
          <w:rFonts w:ascii="Arial" w:hAnsi="Arial" w:cs="Arial"/>
          <w:b/>
          <w:sz w:val="24"/>
          <w:szCs w:val="24"/>
          <w:u w:val="single"/>
        </w:rPr>
      </w:pPr>
      <w:r w:rsidRPr="00474F00">
        <w:rPr>
          <w:rFonts w:ascii="Arial" w:hAnsi="Arial" w:cs="Arial"/>
          <w:b/>
          <w:sz w:val="24"/>
          <w:szCs w:val="24"/>
          <w:u w:val="single"/>
        </w:rPr>
        <w:t>Tabulka:</w:t>
      </w:r>
      <w:r w:rsidRPr="0038290E">
        <w:rPr>
          <w:rFonts w:ascii="Arial" w:hAnsi="Arial" w:cs="Arial"/>
          <w:b/>
          <w:sz w:val="24"/>
          <w:szCs w:val="24"/>
        </w:rPr>
        <w:t xml:space="preserve"> </w:t>
      </w:r>
      <w:r w:rsidRPr="0038290E">
        <w:rPr>
          <w:rFonts w:ascii="Arial" w:hAnsi="Arial" w:cs="Arial"/>
          <w:b/>
          <w:sz w:val="24"/>
          <w:szCs w:val="24"/>
        </w:rPr>
        <w:tab/>
        <w:t>Analýza nebezpečí při výrobě zmrzliny</w:t>
      </w: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511"/>
        <w:gridCol w:w="1183"/>
        <w:gridCol w:w="2795"/>
        <w:gridCol w:w="3724"/>
        <w:gridCol w:w="1561"/>
        <w:gridCol w:w="2679"/>
        <w:gridCol w:w="972"/>
      </w:tblGrid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Druh činnosti </w:t>
            </w:r>
          </w:p>
        </w:tc>
        <w:tc>
          <w:tcPr>
            <w:tcW w:w="11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nebezpečí 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Nebezpečí 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Ovládací opatření </w:t>
            </w:r>
          </w:p>
        </w:tc>
        <w:tc>
          <w:tcPr>
            <w:tcW w:w="1180" w:type="dxa"/>
          </w:tcPr>
          <w:p w:rsidR="0042717F" w:rsidRDefault="0042717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Identifikované nebezpečí je významné?  </w:t>
            </w:r>
          </w:p>
          <w:p w:rsidR="0038290E" w:rsidRPr="0038290E" w:rsidRDefault="003829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rozhodnutí o významnosti nebezpečí </w:t>
            </w:r>
          </w:p>
        </w:tc>
        <w:tc>
          <w:tcPr>
            <w:tcW w:w="71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CCP/CP </w:t>
            </w:r>
          </w:p>
        </w:tc>
      </w:tr>
      <w:tr w:rsidR="0038290E" w:rsidTr="00497430">
        <w:tc>
          <w:tcPr>
            <w:tcW w:w="1526" w:type="dxa"/>
            <w:vMerge w:val="restart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Příjem surovin </w:t>
            </w:r>
          </w:p>
        </w:tc>
        <w:tc>
          <w:tcPr>
            <w:tcW w:w="11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Biologické</w:t>
            </w:r>
          </w:p>
          <w:p w:rsidR="0042717F" w:rsidRPr="0038290E" w:rsidRDefault="0042717F" w:rsidP="0042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Pomnož</w:t>
            </w:r>
            <w:r w:rsidR="005966F9" w:rsidRPr="0038290E">
              <w:rPr>
                <w:rFonts w:ascii="Arial" w:hAnsi="Arial" w:cs="Arial"/>
                <w:sz w:val="20"/>
                <w:szCs w:val="20"/>
              </w:rPr>
              <w:t xml:space="preserve">ení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při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nedodržení podmínek uskladnění při přepravě.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Poškození a kontaminace obalů.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Zboží s prošlou DP nebo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Včasný příjem surovin, zejména s pož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adovanou nízkou teplotou;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kontrola platnosti DMT, DP, celistvost obalů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;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hodnocení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nedestruktivní – vzhled, vůně, neč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istoty;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kontrola úplnosti značení a dalších parametrů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 xml:space="preserve"> daných pro jednotlivé suroviny.</w:t>
            </w:r>
          </w:p>
        </w:tc>
        <w:tc>
          <w:tcPr>
            <w:tcW w:w="118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Spolehlivý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systém smluvních dodavatelů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vMerge w:val="restart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CP </w:t>
            </w:r>
          </w:p>
        </w:tc>
      </w:tr>
      <w:tr w:rsidR="0038290E" w:rsidTr="00497430">
        <w:tc>
          <w:tcPr>
            <w:tcW w:w="1526" w:type="dxa"/>
            <w:vMerge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</w:p>
        </w:tc>
        <w:tc>
          <w:tcPr>
            <w:tcW w:w="2977" w:type="dxa"/>
          </w:tcPr>
          <w:p w:rsidR="0042717F" w:rsidRPr="0038290E" w:rsidRDefault="005966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R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ezidua pesticidů, mykotoxiny, překročení požadavků </w:t>
            </w:r>
            <w:proofErr w:type="spellStart"/>
            <w:r w:rsidR="0042717F" w:rsidRPr="0038290E">
              <w:rPr>
                <w:rFonts w:ascii="Arial" w:hAnsi="Arial" w:cs="Arial"/>
                <w:sz w:val="20"/>
                <w:szCs w:val="20"/>
              </w:rPr>
              <w:t>vyhl</w:t>
            </w:r>
            <w:proofErr w:type="spellEnd"/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. MZ č. 305/2004 Sb., v platném znění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38290E">
              <w:rPr>
                <w:rFonts w:ascii="Arial" w:hAnsi="Arial" w:cs="Arial"/>
                <w:sz w:val="20"/>
                <w:szCs w:val="20"/>
              </w:rPr>
              <w:t>vyhl</w:t>
            </w:r>
            <w:proofErr w:type="spellEnd"/>
            <w:r w:rsidRPr="0038290E">
              <w:rPr>
                <w:rFonts w:ascii="Arial" w:hAnsi="Arial" w:cs="Arial"/>
                <w:sz w:val="20"/>
                <w:szCs w:val="20"/>
              </w:rPr>
              <w:t>. č. 158/2004 Sb., v platném zně</w:t>
            </w:r>
            <w:r w:rsidR="005966F9" w:rsidRPr="0038290E">
              <w:rPr>
                <w:rFonts w:ascii="Arial" w:hAnsi="Arial" w:cs="Arial"/>
                <w:sz w:val="20"/>
                <w:szCs w:val="20"/>
              </w:rPr>
              <w:t>ní.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Spolehlivý dodavatel – zdravotní nezávadnost se doloží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 xml:space="preserve"> specifikacemi.</w:t>
            </w:r>
          </w:p>
        </w:tc>
        <w:tc>
          <w:tcPr>
            <w:tcW w:w="118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10C1"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Spolehlivý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systém smluvních dodavatelů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Merge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Skladování surovin </w:t>
            </w:r>
          </w:p>
        </w:tc>
        <w:tc>
          <w:tcPr>
            <w:tcW w:w="1134" w:type="dxa"/>
          </w:tcPr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Pomnož</w:t>
            </w:r>
            <w:r w:rsidR="002A10C1">
              <w:rPr>
                <w:rFonts w:ascii="Arial" w:hAnsi="Arial" w:cs="Arial"/>
                <w:sz w:val="20"/>
                <w:szCs w:val="20"/>
              </w:rPr>
              <w:t>ení</w:t>
            </w:r>
            <w:r w:rsidR="005966F9" w:rsidRPr="0038290E">
              <w:rPr>
                <w:rFonts w:ascii="Arial" w:hAnsi="Arial" w:cs="Arial"/>
                <w:sz w:val="20"/>
                <w:szCs w:val="20"/>
              </w:rPr>
              <w:t xml:space="preserve"> mikroorganismů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a plísní při nedodržení skladovacích podmínek např</w:t>
            </w:r>
            <w:r w:rsidR="005966F9" w:rsidRPr="0038290E">
              <w:rPr>
                <w:rFonts w:ascii="Arial" w:hAnsi="Arial" w:cs="Arial"/>
                <w:sz w:val="20"/>
                <w:szCs w:val="20"/>
              </w:rPr>
              <w:t>. relativní vlhkosti, atp.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4" w:type="dxa"/>
          </w:tcPr>
          <w:p w:rsidR="0042717F" w:rsidRPr="0038290E" w:rsidRDefault="0042717F" w:rsidP="006423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Dodrž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 xml:space="preserve">ování skladovacích podmínek, zejména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64235B" w:rsidRPr="0038290E">
              <w:rPr>
                <w:rFonts w:ascii="Arial" w:hAnsi="Arial" w:cs="Arial"/>
                <w:sz w:val="20"/>
                <w:szCs w:val="20"/>
              </w:rPr>
              <w:t xml:space="preserve"> 75 %.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Nutné občasně kontrolovat stav vlhkoměru. </w:t>
            </w:r>
          </w:p>
        </w:tc>
        <w:tc>
          <w:tcPr>
            <w:tcW w:w="1180" w:type="dxa"/>
          </w:tcPr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Nebezpečí hrozí jen v případě výskytu vyšší vlhkosti vzduch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u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ve skladu surovin. </w:t>
            </w:r>
          </w:p>
        </w:tc>
        <w:tc>
          <w:tcPr>
            <w:tcW w:w="71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CP </w:t>
            </w:r>
          </w:p>
        </w:tc>
      </w:tr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Navažování směsi </w:t>
            </w:r>
          </w:p>
        </w:tc>
        <w:tc>
          <w:tcPr>
            <w:tcW w:w="1134" w:type="dxa"/>
          </w:tcPr>
          <w:p w:rsidR="0042717F" w:rsidRPr="0038290E" w:rsidRDefault="0042717F" w:rsidP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Biologické</w:t>
            </w:r>
          </w:p>
          <w:p w:rsidR="00497430" w:rsidRPr="0038290E" w:rsidRDefault="00497430" w:rsidP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……..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 xml:space="preserve">Kontaminace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5C1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 xml:space="preserve">Kontaminace částečkami obalů 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>Dodržování hygieny na pracoviš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ti.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řádu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(čištění </w:t>
            </w: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>zařízení)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hygieny</w:t>
            </w:r>
            <w:proofErr w:type="gramEnd"/>
            <w:r w:rsidR="0064235B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6423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Vizuální kontrola.</w:t>
            </w:r>
          </w:p>
        </w:tc>
        <w:tc>
          <w:tcPr>
            <w:tcW w:w="118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10C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NE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Probíhá v krátkém č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asovém úseku.</w:t>
            </w:r>
          </w:p>
          <w:p w:rsidR="0042717F" w:rsidRPr="0038290E" w:rsidRDefault="00D57E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>Vizuální kontrola.</w:t>
            </w:r>
          </w:p>
        </w:tc>
        <w:tc>
          <w:tcPr>
            <w:tcW w:w="71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</w:p>
        </w:tc>
      </w:tr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lastRenderedPageBreak/>
              <w:t xml:space="preserve">Rozmíchání směsi s vodou </w:t>
            </w:r>
          </w:p>
        </w:tc>
        <w:tc>
          <w:tcPr>
            <w:tcW w:w="1134" w:type="dxa"/>
          </w:tcPr>
          <w:p w:rsidR="00497430" w:rsidRPr="0038290E" w:rsidRDefault="00497430" w:rsidP="004974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Biologické</w:t>
            </w:r>
          </w:p>
          <w:p w:rsidR="00497430" w:rsidRPr="0038290E" w:rsidRDefault="00497430" w:rsidP="004974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717F" w:rsidRPr="0038290E" w:rsidRDefault="00D57E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Kontaminace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EFC" w:rsidRPr="0038290E" w:rsidRDefault="00D57E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Kontaminace částečkami obalů 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Dodržování hygieny na pracoviš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ti.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řádu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(čištění zařízení)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hygieny</w:t>
            </w:r>
            <w:proofErr w:type="gramEnd"/>
            <w:r w:rsidR="0064235B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Vizuální kontrola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Probíhá v krátkém časovém úseku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Přelévání směsi do stroje </w:t>
            </w:r>
          </w:p>
        </w:tc>
        <w:tc>
          <w:tcPr>
            <w:tcW w:w="1134" w:type="dxa"/>
          </w:tcPr>
          <w:p w:rsidR="00497430" w:rsidRPr="0038290E" w:rsidRDefault="00497430" w:rsidP="004974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Biologické</w:t>
            </w:r>
          </w:p>
          <w:p w:rsidR="00497430" w:rsidRPr="0038290E" w:rsidRDefault="00497430" w:rsidP="004974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Kontaminace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EFC" w:rsidRPr="0038290E" w:rsidRDefault="00D57E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Kontaminace částečkami obalů 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Dodržování hygieny na pracoviš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ti.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řádu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(čištění zař</w:t>
            </w:r>
            <w:r w:rsidR="0064235B" w:rsidRPr="0038290E">
              <w:rPr>
                <w:rFonts w:ascii="Arial" w:hAnsi="Arial" w:cs="Arial"/>
                <w:sz w:val="20"/>
                <w:szCs w:val="20"/>
              </w:rPr>
              <w:t>ízení).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hygieny</w:t>
            </w:r>
            <w:proofErr w:type="gramEnd"/>
            <w:r w:rsidR="0064235B" w:rsidRPr="0038290E">
              <w:rPr>
                <w:rFonts w:ascii="Arial" w:hAnsi="Arial" w:cs="Arial"/>
                <w:sz w:val="20"/>
                <w:szCs w:val="20"/>
              </w:rPr>
              <w:t>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Dochlazení probíhá automaticky při konzervaci směsi v zásobníku na teplotu 3 - 4 </w:t>
            </w:r>
            <w:r w:rsidR="002C1326" w:rsidRPr="0038290E">
              <w:rPr>
                <w:rFonts w:ascii="Arial" w:hAnsi="Arial" w:cs="Arial"/>
                <w:sz w:val="20"/>
                <w:szCs w:val="20"/>
              </w:rPr>
              <w:t>°C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2717F" w:rsidRPr="0038290E" w:rsidRDefault="002C13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Vizuální kontrola.</w:t>
            </w:r>
          </w:p>
        </w:tc>
        <w:tc>
          <w:tcPr>
            <w:tcW w:w="118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Probíhá v krátkém časovém úseku. </w:t>
            </w:r>
          </w:p>
        </w:tc>
        <w:tc>
          <w:tcPr>
            <w:tcW w:w="71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Automatická výroba zmrzliny </w:t>
            </w:r>
          </w:p>
        </w:tc>
        <w:tc>
          <w:tcPr>
            <w:tcW w:w="1134" w:type="dxa"/>
          </w:tcPr>
          <w:p w:rsidR="00497430" w:rsidRPr="0038290E" w:rsidRDefault="00497430" w:rsidP="004974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Biologické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Nárů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st mikroorganismů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Dodržování hygieny na pracoviš</w:t>
            </w:r>
            <w:r w:rsidR="002C1326" w:rsidRPr="0038290E">
              <w:rPr>
                <w:rFonts w:ascii="Arial" w:hAnsi="Arial" w:cs="Arial"/>
                <w:sz w:val="20"/>
                <w:szCs w:val="20"/>
              </w:rPr>
              <w:t>ti.</w:t>
            </w:r>
          </w:p>
          <w:p w:rsidR="002C1326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Dodržování </w:t>
            </w:r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  <w:proofErr w:type="gramStart"/>
            <w:r w:rsidR="00C735C1"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řádu</w:t>
            </w:r>
            <w:proofErr w:type="gramEnd"/>
            <w:r w:rsidRPr="0038290E">
              <w:rPr>
                <w:rFonts w:ascii="Arial" w:hAnsi="Arial" w:cs="Arial"/>
                <w:sz w:val="20"/>
                <w:szCs w:val="20"/>
              </w:rPr>
              <w:t xml:space="preserve"> (čištění zařízení).</w:t>
            </w:r>
          </w:p>
          <w:p w:rsidR="002C1326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Funkč</w:t>
            </w:r>
            <w:r w:rsidR="002C1326" w:rsidRPr="0038290E">
              <w:rPr>
                <w:rFonts w:ascii="Arial" w:hAnsi="Arial" w:cs="Arial"/>
                <w:sz w:val="20"/>
                <w:szCs w:val="20"/>
              </w:rPr>
              <w:t>nost chladírenské</w:t>
            </w:r>
            <w:r w:rsidRPr="0038290E">
              <w:rPr>
                <w:rFonts w:ascii="Arial" w:hAnsi="Arial" w:cs="Arial"/>
                <w:sz w:val="20"/>
                <w:szCs w:val="20"/>
              </w:rPr>
              <w:t>ho zař</w:t>
            </w:r>
            <w:r w:rsidR="002C1326" w:rsidRPr="0038290E">
              <w:rPr>
                <w:rFonts w:ascii="Arial" w:hAnsi="Arial" w:cs="Arial"/>
                <w:sz w:val="20"/>
                <w:szCs w:val="20"/>
              </w:rPr>
              <w:t>ízení.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Během 15 minut by se mě</w:t>
            </w:r>
            <w:r w:rsidR="002C1326" w:rsidRPr="0038290E">
              <w:rPr>
                <w:rFonts w:ascii="Arial" w:hAnsi="Arial" w:cs="Arial"/>
                <w:sz w:val="20"/>
                <w:szCs w:val="20"/>
              </w:rPr>
              <w:t>la dosáhnout teplota – 8 °C.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  <w:r w:rsidR="0042717F" w:rsidRPr="002A10C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Proces se děje automaticky v uzavřeném prostoru bez přispění lidského faktoru. </w:t>
            </w:r>
          </w:p>
        </w:tc>
        <w:tc>
          <w:tcPr>
            <w:tcW w:w="710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38290E" w:rsidTr="00497430">
        <w:tc>
          <w:tcPr>
            <w:tcW w:w="1526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Prodej spotřebitelům </w:t>
            </w:r>
          </w:p>
        </w:tc>
        <w:tc>
          <w:tcPr>
            <w:tcW w:w="1134" w:type="dxa"/>
          </w:tcPr>
          <w:p w:rsidR="00497430" w:rsidRPr="0038290E" w:rsidRDefault="00497430" w:rsidP="004974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Biologické</w:t>
            </w:r>
          </w:p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Nárů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st mikroorganismů</w:t>
            </w:r>
          </w:p>
        </w:tc>
        <w:tc>
          <w:tcPr>
            <w:tcW w:w="406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Dodržení teploty směsi v zásobníku od – 8 až</w:t>
            </w:r>
            <w:r w:rsidR="002C1326" w:rsidRPr="0038290E">
              <w:rPr>
                <w:rFonts w:ascii="Arial" w:hAnsi="Arial" w:cs="Arial"/>
                <w:sz w:val="20"/>
                <w:szCs w:val="20"/>
              </w:rPr>
              <w:t xml:space="preserve"> do – 12 °C.</w:t>
            </w:r>
            <w:r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:rsidR="0042717F" w:rsidRPr="0038290E" w:rsidRDefault="00C735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42717F" w:rsidRPr="0038290E" w:rsidRDefault="004271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 xml:space="preserve">Nedodržením teploty </w:t>
            </w:r>
          </w:p>
          <w:p w:rsidR="0042717F" w:rsidRPr="0038290E" w:rsidRDefault="002C13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290E">
              <w:rPr>
                <w:rFonts w:ascii="Arial" w:hAnsi="Arial" w:cs="Arial"/>
                <w:sz w:val="20"/>
                <w:szCs w:val="20"/>
              </w:rPr>
              <w:t>– 8 °C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>možný nárů</w:t>
            </w:r>
            <w:r w:rsidR="00D57EFC" w:rsidRPr="0038290E">
              <w:rPr>
                <w:rFonts w:ascii="Arial" w:hAnsi="Arial" w:cs="Arial"/>
                <w:sz w:val="20"/>
                <w:szCs w:val="20"/>
              </w:rPr>
              <w:t>st mikroorganis</w:t>
            </w:r>
            <w:r w:rsidR="0042717F" w:rsidRPr="0038290E">
              <w:rPr>
                <w:rFonts w:ascii="Arial" w:hAnsi="Arial" w:cs="Arial"/>
                <w:sz w:val="20"/>
                <w:szCs w:val="20"/>
              </w:rPr>
              <w:t xml:space="preserve">mů. </w:t>
            </w:r>
          </w:p>
        </w:tc>
        <w:tc>
          <w:tcPr>
            <w:tcW w:w="710" w:type="dxa"/>
          </w:tcPr>
          <w:p w:rsidR="0042717F" w:rsidRPr="00C735C1" w:rsidRDefault="0042717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735C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57EFC" w:rsidRPr="00C735C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35C1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</w:p>
        </w:tc>
      </w:tr>
    </w:tbl>
    <w:p w:rsidR="000A0F6A" w:rsidRDefault="000A0F6A" w:rsidP="000A0F6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0A0F6A" w:rsidSect="0042717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AA" w:rsidRDefault="00B701AA" w:rsidP="000A0F6A">
      <w:pPr>
        <w:spacing w:after="0" w:line="240" w:lineRule="auto"/>
      </w:pPr>
      <w:r>
        <w:separator/>
      </w:r>
    </w:p>
  </w:endnote>
  <w:endnote w:type="continuationSeparator" w:id="0">
    <w:p w:rsidR="00B701AA" w:rsidRDefault="00B701AA" w:rsidP="000A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AA" w:rsidRDefault="00B701AA" w:rsidP="000A0F6A">
      <w:pPr>
        <w:spacing w:after="0" w:line="240" w:lineRule="auto"/>
      </w:pPr>
      <w:r>
        <w:separator/>
      </w:r>
    </w:p>
  </w:footnote>
  <w:footnote w:type="continuationSeparator" w:id="0">
    <w:p w:rsidR="00B701AA" w:rsidRDefault="00B701AA" w:rsidP="000A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A" w:rsidRDefault="000A0F6A">
    <w:pPr>
      <w:pStyle w:val="Zhlav"/>
    </w:pPr>
    <w:r>
      <w:rPr>
        <w:rFonts w:ascii="Arial" w:hAnsi="Arial" w:cs="Arial"/>
        <w:b/>
        <w:noProof/>
        <w:color w:val="000000"/>
        <w:sz w:val="16"/>
        <w:szCs w:val="16"/>
        <w:lang w:eastAsia="cs-CZ"/>
      </w:rPr>
      <w:drawing>
        <wp:inline distT="0" distB="0" distL="0" distR="0" wp14:anchorId="7FB8CD4F" wp14:editId="6FA95299">
          <wp:extent cx="5760720" cy="980751"/>
          <wp:effectExtent l="0" t="0" r="0" b="0"/>
          <wp:docPr id="1" name="Obrázek 1" descr="Popis: CA konsult s.r.o.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1" descr="Popis: CA konsult s.r.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887" w:rsidRDefault="00807887">
    <w:pPr>
      <w:pStyle w:val="Zhlav"/>
    </w:pPr>
  </w:p>
  <w:p w:rsidR="000A0F6A" w:rsidRDefault="000A0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FEC"/>
    <w:multiLevelType w:val="hybridMultilevel"/>
    <w:tmpl w:val="FD0EA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0970"/>
    <w:multiLevelType w:val="hybridMultilevel"/>
    <w:tmpl w:val="FD0EA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A"/>
    <w:rsid w:val="000A0F6A"/>
    <w:rsid w:val="001315C9"/>
    <w:rsid w:val="001802C6"/>
    <w:rsid w:val="002A10C1"/>
    <w:rsid w:val="002B46C3"/>
    <w:rsid w:val="002B7146"/>
    <w:rsid w:val="002C1326"/>
    <w:rsid w:val="0038290E"/>
    <w:rsid w:val="00412144"/>
    <w:rsid w:val="0042717F"/>
    <w:rsid w:val="00474F00"/>
    <w:rsid w:val="00497430"/>
    <w:rsid w:val="005652FE"/>
    <w:rsid w:val="00583208"/>
    <w:rsid w:val="00592FB1"/>
    <w:rsid w:val="005966F9"/>
    <w:rsid w:val="0064235B"/>
    <w:rsid w:val="00654070"/>
    <w:rsid w:val="00807887"/>
    <w:rsid w:val="00811695"/>
    <w:rsid w:val="008614D3"/>
    <w:rsid w:val="00886094"/>
    <w:rsid w:val="00906123"/>
    <w:rsid w:val="009A2F2D"/>
    <w:rsid w:val="00A87E1E"/>
    <w:rsid w:val="00B701AA"/>
    <w:rsid w:val="00C05306"/>
    <w:rsid w:val="00C735C1"/>
    <w:rsid w:val="00C8431A"/>
    <w:rsid w:val="00C95AA1"/>
    <w:rsid w:val="00CB7B6B"/>
    <w:rsid w:val="00D57EFC"/>
    <w:rsid w:val="00E35E8C"/>
    <w:rsid w:val="00EA0624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F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F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6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F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F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6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valitapotravineu.cz/elearning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HP-13</dc:creator>
  <cp:lastModifiedBy>HP-13</cp:lastModifiedBy>
  <cp:revision>3</cp:revision>
  <dcterms:created xsi:type="dcterms:W3CDTF">2013-02-10T19:19:00Z</dcterms:created>
  <dcterms:modified xsi:type="dcterms:W3CDTF">2013-02-10T19:24:00Z</dcterms:modified>
</cp:coreProperties>
</file>